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7A9" w:rsidRDefault="00F707A9" w:rsidP="00F707A9">
      <w:pPr>
        <w:pStyle w:val="Standard"/>
        <w:jc w:val="center"/>
        <w:rPr>
          <w:b/>
          <w:bCs/>
          <w:sz w:val="28"/>
          <w:szCs w:val="28"/>
          <w:u w:val="single"/>
        </w:rPr>
      </w:pPr>
    </w:p>
    <w:p w:rsidR="00F707A9" w:rsidRDefault="00F707A9" w:rsidP="00F707A9">
      <w:pPr>
        <w:pStyle w:val="Standard"/>
        <w:jc w:val="center"/>
        <w:rPr>
          <w:b/>
          <w:bCs/>
          <w:sz w:val="28"/>
          <w:szCs w:val="28"/>
          <w:u w:val="single"/>
        </w:rPr>
      </w:pPr>
    </w:p>
    <w:p w:rsidR="00F707A9" w:rsidRDefault="00F707A9" w:rsidP="00F707A9">
      <w:pPr>
        <w:pStyle w:val="Standard"/>
        <w:jc w:val="center"/>
        <w:rPr>
          <w:b/>
          <w:bCs/>
          <w:sz w:val="28"/>
          <w:szCs w:val="28"/>
          <w:u w:val="single"/>
        </w:rPr>
      </w:pPr>
      <w:r>
        <w:rPr>
          <w:b/>
          <w:bCs/>
          <w:sz w:val="28"/>
          <w:szCs w:val="28"/>
          <w:u w:val="single"/>
        </w:rPr>
        <w:t>Rapport d'auto-apprentissage</w:t>
      </w:r>
    </w:p>
    <w:p w:rsidR="00F707A9" w:rsidRDefault="00F707A9" w:rsidP="00F707A9">
      <w:pPr>
        <w:pStyle w:val="Standard"/>
        <w:jc w:val="both"/>
        <w:rPr>
          <w:sz w:val="28"/>
          <w:szCs w:val="28"/>
          <w:u w:val="single"/>
        </w:rPr>
      </w:pPr>
    </w:p>
    <w:p w:rsidR="00F707A9" w:rsidRDefault="00F707A9" w:rsidP="00F707A9">
      <w:pPr>
        <w:pStyle w:val="Standard"/>
        <w:jc w:val="both"/>
        <w:rPr>
          <w:sz w:val="28"/>
          <w:szCs w:val="28"/>
          <w:u w:val="single"/>
        </w:rPr>
      </w:pPr>
    </w:p>
    <w:p w:rsidR="00F707A9" w:rsidRDefault="00F707A9" w:rsidP="00F707A9">
      <w:pPr>
        <w:pStyle w:val="Standard"/>
        <w:jc w:val="both"/>
        <w:rPr>
          <w:sz w:val="28"/>
          <w:szCs w:val="28"/>
          <w:u w:val="single"/>
        </w:rPr>
      </w:pPr>
    </w:p>
    <w:p w:rsidR="00F707A9" w:rsidRDefault="00F707A9" w:rsidP="00F707A9">
      <w:pPr>
        <w:pStyle w:val="Standard"/>
        <w:jc w:val="both"/>
        <w:rPr>
          <w:sz w:val="28"/>
          <w:szCs w:val="28"/>
          <w:u w:val="single"/>
        </w:rPr>
      </w:pPr>
    </w:p>
    <w:p w:rsidR="00F707A9" w:rsidRDefault="00F707A9" w:rsidP="00F707A9">
      <w:pPr>
        <w:pStyle w:val="Standard"/>
        <w:jc w:val="both"/>
        <w:rPr>
          <w:sz w:val="28"/>
          <w:szCs w:val="28"/>
          <w:u w:val="single"/>
        </w:rPr>
      </w:pPr>
    </w:p>
    <w:p w:rsidR="00F707A9" w:rsidRDefault="00F707A9" w:rsidP="00F707A9">
      <w:pPr>
        <w:pStyle w:val="Standard"/>
        <w:jc w:val="both"/>
        <w:rPr>
          <w:sz w:val="28"/>
          <w:szCs w:val="28"/>
          <w:u w:val="single"/>
        </w:rPr>
      </w:pPr>
      <w:r>
        <w:rPr>
          <w:sz w:val="28"/>
          <w:szCs w:val="28"/>
        </w:rPr>
        <w:tab/>
      </w:r>
      <w:r>
        <w:t xml:space="preserve">J'ai commencé l'auto-apprentissage de l'anglais au début de l'année après avoir rencontré </w:t>
      </w:r>
      <w:proofErr w:type="gramStart"/>
      <w:r>
        <w:t>ma</w:t>
      </w:r>
      <w:proofErr w:type="gramEnd"/>
      <w:r>
        <w:t xml:space="preserve"> binôme, Angélique. Au début, j’appréhendais un peu car n'ayant jamais fais d'auto-apprentissage de façon encadrée je ne voyais pas trop comment faire pour apprendre et développer mon anglais sans avoir des cours traditionnels. J'avais également quelques doutes sur ma capacité à pouvoir travailler l'anglais seul, ou en binôme, sans avoir recours aux traditionnelles listes de vocabulaires et aux tableaux de conjugaison, mais en trouvant mes propres méthodes. En effet, pour moi travailler une langue et l’apprendre c’est toujours traduite par des cours très scolaires et traditionnels avec des leçons de grammaire et de conjugaison, et avec des listes de mots à apprendre par cœur sans avoir par la suite des raisons de les réutiliser. Je n’osais donc pas trop expérimenter de nouvelles techniques pour apprendre les langues car je ne savais pas quels en serait les résultats alors que pour les méthodes plus traditionnelles, même si je savais que j’avais du mal à travailler l’anglais, j’avais moins peur de les utiliser car je connaissais leurs fonctionnements. </w:t>
      </w:r>
    </w:p>
    <w:p w:rsidR="00F707A9" w:rsidRDefault="00F707A9" w:rsidP="00F707A9">
      <w:pPr>
        <w:pStyle w:val="Standard"/>
        <w:jc w:val="both"/>
        <w:rPr>
          <w:sz w:val="28"/>
          <w:szCs w:val="28"/>
          <w:u w:val="single"/>
        </w:rPr>
      </w:pPr>
      <w:r>
        <w:tab/>
        <w:t>De plus, comme je ne connaissais pas Angélique au début de l'année et que je savais qu'elle avait déjà fais de l'auto-apprentissage l'année dernière, j'avais tendance à la laisser diriger les séances, et à observer sans prendre trop d'initiatives. Cette attitude ne m'a pas surpris car en règle générale, quand je commence quelque chose que je ne connais pas, je commence toujours par observer un peu en retrait pour voir comment les choses ce passent, et comment réagissent les gens avec qui je suis. Après seulement je commence à participer de façon plus importante, à donner mes idées, à prendre des initiatives pour faire avancer les réunions.</w:t>
      </w:r>
    </w:p>
    <w:p w:rsidR="00F707A9" w:rsidRDefault="00F707A9" w:rsidP="00F707A9">
      <w:pPr>
        <w:pStyle w:val="Standard"/>
        <w:jc w:val="both"/>
        <w:rPr>
          <w:sz w:val="28"/>
          <w:szCs w:val="28"/>
          <w:u w:val="single"/>
        </w:rPr>
      </w:pPr>
    </w:p>
    <w:p w:rsidR="00F707A9" w:rsidRDefault="00F707A9" w:rsidP="00F707A9">
      <w:pPr>
        <w:pStyle w:val="Standard"/>
        <w:jc w:val="both"/>
        <w:rPr>
          <w:sz w:val="28"/>
          <w:szCs w:val="28"/>
          <w:u w:val="single"/>
        </w:rPr>
      </w:pPr>
      <w:r>
        <w:tab/>
        <w:t>Mais au fil des séances Angélique et moi avons appris à nous connaître et nous nous sommes rendu compte que nous étions intéressés par les mêmes domaines et que nous avions besoin des mêmes outils lors des séances d'auto-apprentissage. Après avoir passé plusieurs séances à chercher et à essayer divers méthodes pour voir laquelle nous convenait le mieux pour travailler l'anglais. Nous avons donc vu que pour pouvoir travailler efficacement l'anglais, et les langues en générale, nous avions tous les deux besoins de faire le vide par rapport au français, pour ce mettre dans un cadre anglais, mais cela sans voir l'impression de « forcer ». On a donc décidé de faire des mini-jeux type pendu ou mots croisés en anglais au début de chaque séance. Nous avons choisis le support des mini-jeux car ils rassemblent les qualités dont nous avons besoin pour nous mettre dans le milieu de l'anglais. Tout d'abord, ils permettent de faire des petites compétitions entre nous deux avec des points, ce qui nous poussent à nous surpasser pour battre nôtre propre score, mais aussi celui de l'autre ce qui nous poussent à toujours nous donner au maximum et qui nous motivent quand nous les faisons. Et en même temps, cela nous permettait de voir ou revoir des mots de vocabulaire assez simples. De plus, cela nous à poussé à nous interroger sur notre façon d'apprendre, sur ce qui nous fallait pour pouvoir apprendre, et ainsi à approfondir dans ce domaine pour trouver  de nouveaux outils, grâce aux critères que nous avions défini.</w:t>
      </w:r>
    </w:p>
    <w:p w:rsidR="00F707A9" w:rsidRDefault="00F707A9" w:rsidP="00F707A9">
      <w:pPr>
        <w:pStyle w:val="Standard"/>
        <w:jc w:val="both"/>
        <w:rPr>
          <w:sz w:val="28"/>
          <w:szCs w:val="28"/>
          <w:u w:val="single"/>
        </w:rPr>
      </w:pPr>
      <w:r>
        <w:tab/>
      </w:r>
    </w:p>
    <w:p w:rsidR="00F707A9" w:rsidRDefault="00F707A9" w:rsidP="00F707A9">
      <w:pPr>
        <w:pStyle w:val="Standard"/>
        <w:jc w:val="both"/>
        <w:rPr>
          <w:sz w:val="28"/>
          <w:szCs w:val="28"/>
          <w:u w:val="single"/>
        </w:rPr>
      </w:pPr>
      <w:r>
        <w:tab/>
        <w:t xml:space="preserve">Pour l'espagnol, nous ne savions pas trop comment faire pour travailler tous les deux </w:t>
      </w:r>
      <w:r>
        <w:lastRenderedPageBreak/>
        <w:t>ensemble sachant que Angélique a un assez bon niveau, alors que moi je commence l'espagnol cette année. Mais nous avons réussi à nous servir de cette différence de niveau pour nous aider dans l'auto apprentissage. Angélique devait choisir 5 textes sur des thèmes que nous choisissions comme par exemple des articles sur des films, des livres, des monuments, etc. Je devais choisir parmi ces 5 textes un que je lisais et sur lequel je préparais des questions que je devais poser à Angélique, et elle devait étudier les 5 textes ne sachant pas lequel je choisirais. Nous avons également pensé à une variante de cet exercice, ou on utiliserait un support vidéo, ou j'aurai l'image, le son, et les sous titre espagnols, alors qu'elle n'aurait que le son.</w:t>
      </w:r>
    </w:p>
    <w:p w:rsidR="00F707A9" w:rsidRDefault="00F707A9" w:rsidP="00F707A9">
      <w:pPr>
        <w:pStyle w:val="Standard"/>
        <w:jc w:val="both"/>
        <w:rPr>
          <w:sz w:val="28"/>
          <w:szCs w:val="28"/>
          <w:u w:val="single"/>
        </w:rPr>
      </w:pPr>
    </w:p>
    <w:p w:rsidR="00F707A9" w:rsidRDefault="00F707A9" w:rsidP="00F707A9">
      <w:pPr>
        <w:pStyle w:val="Standard"/>
        <w:jc w:val="both"/>
        <w:rPr>
          <w:sz w:val="28"/>
          <w:szCs w:val="28"/>
          <w:u w:val="single"/>
        </w:rPr>
      </w:pPr>
      <w:r>
        <w:tab/>
        <w:t xml:space="preserve">Mais malgré ces différents exercices qui nous permettaient de nous amuser tout en faisant des langues, nous n'avions pas de vraie motivation. J’avais donc du mal à voir sur le long terme à ce que je pourrais faire avec l’anglais, et à quoi me servaient les petits exercices que nous faisions en début de séances pour nous remettre dans de bonnes conditions pour faire de l’auto-apprentissage. Il me manquait un vrai objectif qui me donnerais une vraie motivation pour travailler l’anglais, une activité dans laquelle faire des l’anglais ne serait plus une contrainte et une matière à travailler pour pouvoir valider mon diplôme, mais un outil pour faire une activité qui me plait réellement. Une activité qui me </w:t>
      </w:r>
      <w:proofErr w:type="gramStart"/>
      <w:r>
        <w:t>donnerais</w:t>
      </w:r>
      <w:proofErr w:type="gramEnd"/>
      <w:r>
        <w:t xml:space="preserve"> envi de faire de l’anglais.</w:t>
      </w:r>
    </w:p>
    <w:p w:rsidR="00F707A9" w:rsidRDefault="00F707A9" w:rsidP="00F707A9">
      <w:pPr>
        <w:pStyle w:val="Standard"/>
        <w:jc w:val="both"/>
        <w:rPr>
          <w:sz w:val="28"/>
          <w:szCs w:val="28"/>
          <w:u w:val="single"/>
        </w:rPr>
      </w:pPr>
      <w:r>
        <w:tab/>
        <w:t>Je me suis donc demander pourquoi j'avais du mal à me motiver pour l'auto-apprentissage de l'anglais, alors que dans certains autre domaine je n'ai pas se problème. Pour la musique par exemple, je pratique depuis plus de 10 ans et depuis plusieurs années en dehors de tout cadre de cours et pourtant je n'ai pas de problème pour continuer à apprendre des choses par moi même. Je me suis rendu compte alors que si je n'avais pas de problème pour continuer à travailler la musique, c'était parce que j'aime ça, et que je peux pratiquer régulièrement. Sachant cela, j'ai décidé chercher la même chose en auto-apprentissage, c'est à dire faire de l'anglais mais sur un domaine qui m'intéresse particulièrement et qui ne me lassera pas ou ne me découragera pas même en cas de difficultés, et une activité dans laquelle je peux pratiquer l'anglais régulièrement et sous forme orale comme écrite.</w:t>
      </w:r>
    </w:p>
    <w:p w:rsidR="00F707A9" w:rsidRDefault="00F707A9" w:rsidP="00F707A9">
      <w:pPr>
        <w:pStyle w:val="Standard"/>
        <w:jc w:val="both"/>
        <w:rPr>
          <w:sz w:val="28"/>
          <w:szCs w:val="28"/>
          <w:u w:val="single"/>
        </w:rPr>
      </w:pPr>
      <w:r>
        <w:tab/>
      </w:r>
    </w:p>
    <w:p w:rsidR="00F707A9" w:rsidRDefault="00F707A9" w:rsidP="00F707A9">
      <w:pPr>
        <w:pStyle w:val="Standard"/>
        <w:jc w:val="both"/>
        <w:rPr>
          <w:sz w:val="28"/>
          <w:szCs w:val="28"/>
          <w:u w:val="single"/>
        </w:rPr>
      </w:pPr>
      <w:r>
        <w:tab/>
        <w:t xml:space="preserve">Nous nous sommes donc interroger avec Angélique sur ce que nous aimerions faire qui nous motiverait réellement. Personnellement, j'aime bien les pièces de théâtre, les séries, plutôt de type humoristique. De plus en réfléchissant à quels étaient les autres domaines dans lesquels je pratiquais l'auto-apprentissage, même sans m'en rendre compte, j'ai pris conscience que j'arrivais très facilement à retenir les dialogues dans les films, les séries, ou mêmes les livres, et ce sans m'en rendre compte et sans que cela me demande beaucoup d'effort de mémorisation. J'ai donc décidé d'exploiter cette facilité que j'ai à retenir certaines choses pour apprendre et développer mon anglais. Angélique quand à elle avait particulièrement apprécié l'année dernière lorsqu'elle avait fait des sketchs. Nous avons donc décider de créer </w:t>
      </w:r>
      <w:proofErr w:type="gramStart"/>
      <w:r>
        <w:t>une</w:t>
      </w:r>
      <w:proofErr w:type="gramEnd"/>
      <w:r>
        <w:t xml:space="preserve"> mini série sur les associations du GSI.</w:t>
      </w:r>
    </w:p>
    <w:p w:rsidR="00F707A9" w:rsidRPr="003720BF" w:rsidRDefault="00F707A9" w:rsidP="00F707A9">
      <w:pPr>
        <w:pStyle w:val="Standard"/>
        <w:jc w:val="both"/>
      </w:pPr>
      <w:r>
        <w:tab/>
        <w:t xml:space="preserve">Cela nous permettra d'apprendre des thèmes de vocabulaire dans un but bien précis, ce qui est bien plus motivant pour moi. De plus, cela permettra d'avoir une trace, un rendu concret à la fin, ce qui me motive plus </w:t>
      </w:r>
      <w:proofErr w:type="gramStart"/>
      <w:r>
        <w:t>a</w:t>
      </w:r>
      <w:proofErr w:type="gramEnd"/>
      <w:r>
        <w:t xml:space="preserve"> m'investir dans l'auto-apprentissage. Nous pourrons également pratiquer l'oral comme l'écrit, l'oral car nous jouerons des scènes, et l'écrit car même si nous voulons laisser une part d'improvisation nous écrirons les grandes lignes du scénario pour avoir un fil directeur. Enfin, pour développer un peu nos scénarii, nous pensons inviter d'autre binôme à venir jouer avec nous et ainsi échanger différents points de vus et méthodes.</w:t>
      </w:r>
    </w:p>
    <w:p w:rsidR="00F707A9" w:rsidRDefault="00F707A9" w:rsidP="00F707A9">
      <w:pPr>
        <w:pStyle w:val="Standard"/>
        <w:jc w:val="both"/>
        <w:rPr>
          <w:sz w:val="28"/>
          <w:szCs w:val="28"/>
          <w:u w:val="single"/>
        </w:rPr>
      </w:pPr>
    </w:p>
    <w:p w:rsidR="00F707A9" w:rsidRDefault="00F707A9" w:rsidP="00F707A9">
      <w:pPr>
        <w:pStyle w:val="Standard"/>
        <w:jc w:val="both"/>
      </w:pPr>
      <w:r>
        <w:tab/>
        <w:t xml:space="preserve">Nous avons donc notre fil rouge jusqu'à la fin de l'année, qui se traduira par une série </w:t>
      </w:r>
      <w:r>
        <w:lastRenderedPageBreak/>
        <w:t>de quelques épisodes que nous aurons réalisé au court du second trimestre. Mon objectif est d’arriver à faire plusieurs épisodes notre mini série et ainsi progresser dans l’expression oral.</w:t>
      </w:r>
    </w:p>
    <w:p w:rsidR="00F707A9" w:rsidRDefault="00F707A9" w:rsidP="00F707A9">
      <w:pPr>
        <w:pStyle w:val="Standard"/>
        <w:jc w:val="both"/>
        <w:rPr>
          <w:sz w:val="28"/>
          <w:szCs w:val="28"/>
          <w:u w:val="single"/>
        </w:rPr>
      </w:pPr>
    </w:p>
    <w:p w:rsidR="0063484B" w:rsidRDefault="0063484B"/>
    <w:p w:rsidR="00F707A9" w:rsidRDefault="00F707A9"/>
    <w:p w:rsidR="0063484B" w:rsidRDefault="008620A5">
      <w:r>
        <w:rPr>
          <w:noProof/>
          <w:lang w:eastAsia="fr-FR"/>
        </w:rPr>
        <w:pict>
          <v:shapetype id="_x0000_t202" coordsize="21600,21600" o:spt="202" path="m,l,21600r21600,l21600,xe">
            <v:stroke joinstyle="miter"/>
            <v:path gradientshapeok="t" o:connecttype="rect"/>
          </v:shapetype>
          <v:shape id="_x0000_s1114" type="#_x0000_t202" style="position:absolute;margin-left:354.9pt;margin-top:15.4pt;width:103.1pt;height:40.05pt;z-index:251742208" fillcolor="#95b3d7 [1940]" strokecolor="#4f81bd [3204]" strokeweight="1pt">
            <v:fill color2="#4f81bd [3204]" focus="50%" type="gradient"/>
            <v:shadow on="t" type="perspective" color="#243f60 [1604]" offset="1pt" offset2="-3pt"/>
            <v:textbox>
              <w:txbxContent>
                <w:p w:rsidR="008620A5" w:rsidRDefault="008620A5">
                  <w:proofErr w:type="spellStart"/>
                  <w:r>
                    <w:t>Written</w:t>
                  </w:r>
                  <w:proofErr w:type="spellEnd"/>
                  <w:r>
                    <w:t xml:space="preserve"> </w:t>
                  </w:r>
                  <w:proofErr w:type="spellStart"/>
                  <w:r>
                    <w:t>comprehention</w:t>
                  </w:r>
                  <w:proofErr w:type="spellEnd"/>
                </w:p>
              </w:txbxContent>
            </v:textbox>
          </v:shape>
        </w:pict>
      </w:r>
    </w:p>
    <w:p w:rsidR="0063484B" w:rsidRDefault="0063484B"/>
    <w:p w:rsidR="00C01707" w:rsidRDefault="009D33E3">
      <w:r>
        <w:rPr>
          <w:noProof/>
          <w:lang w:eastAsia="fr-FR"/>
        </w:rPr>
        <w:pict>
          <v:shapetype id="_x0000_t32" coordsize="21600,21600" o:spt="32" o:oned="t" path="m,l21600,21600e" filled="f">
            <v:path arrowok="t" fillok="f" o:connecttype="none"/>
            <o:lock v:ext="edit" shapetype="t"/>
          </v:shapetype>
          <v:shape id="_x0000_s1105" type="#_x0000_t32" style="position:absolute;margin-left:71.95pt;margin-top:19.9pt;width:52.8pt;height:34.3pt;flip:y;z-index:251732992" o:connectortype="straight" strokecolor="#c0504d [3205]" strokeweight="1pt">
            <v:shadow type="perspective" color="#622423 [1605]" offset="1pt" offset2="-3pt"/>
          </v:shape>
        </w:pict>
      </w:r>
      <w:r>
        <w:rPr>
          <w:noProof/>
          <w:lang w:eastAsia="fr-FR"/>
        </w:rPr>
        <w:pict>
          <v:shape id="_x0000_s1097" type="#_x0000_t32" style="position:absolute;margin-left:124.75pt;margin-top:19.9pt;width:55.8pt;height:21.5pt;z-index:251724800" o:connectortype="straight" strokecolor="#c0504d [3205]" strokeweight="1pt">
            <v:shadow type="perspective" color="#622423 [1605]" offset="1pt" offset2="-3pt"/>
          </v:shape>
        </w:pict>
      </w:r>
      <w:r w:rsidR="00B41548">
        <w:rPr>
          <w:noProof/>
          <w:lang w:eastAsia="fr-FR"/>
        </w:rPr>
        <w:pict>
          <v:shape id="_x0000_s1087" type="#_x0000_t202" style="position:absolute;margin-left:-44.75pt;margin-top:-14.7pt;width:79.8pt;height:56.1pt;z-index:251715584">
            <v:textbox>
              <w:txbxContent>
                <w:p w:rsidR="0063484B" w:rsidRDefault="0063484B">
                  <w:r>
                    <w:t xml:space="preserve">Organisation </w:t>
                  </w:r>
                  <w:proofErr w:type="spellStart"/>
                  <w:r>
                    <w:t>structuring</w:t>
                  </w:r>
                  <w:proofErr w:type="spellEnd"/>
                  <w:r>
                    <w:t xml:space="preserve"> </w:t>
                  </w:r>
                  <w:proofErr w:type="spellStart"/>
                  <w:r>
                    <w:t>processe</w:t>
                  </w:r>
                  <w:proofErr w:type="spellEnd"/>
                </w:p>
              </w:txbxContent>
            </v:textbox>
          </v:shape>
        </w:pict>
      </w:r>
      <w:r w:rsidR="00B41548">
        <w:rPr>
          <w:noProof/>
          <w:lang w:eastAsia="fr-FR"/>
        </w:rPr>
        <w:pict>
          <v:shape id="_x0000_s1081" type="#_x0000_t202" style="position:absolute;margin-left:204.65pt;margin-top:-14.7pt;width:103.2pt;height:41.35pt;z-index:251709440">
            <v:textbox>
              <w:txbxContent>
                <w:p w:rsidR="0063484B" w:rsidRDefault="0063484B">
                  <w:proofErr w:type="spellStart"/>
                  <w:r>
                    <w:t>Environment</w:t>
                  </w:r>
                  <w:proofErr w:type="spellEnd"/>
                  <w:r>
                    <w:t xml:space="preserve"> time place phrases</w:t>
                  </w:r>
                </w:p>
              </w:txbxContent>
            </v:textbox>
          </v:shape>
        </w:pict>
      </w:r>
      <w:r w:rsidR="00B41548">
        <w:rPr>
          <w:noProof/>
          <w:lang w:eastAsia="fr-FR"/>
        </w:rPr>
        <w:pict>
          <v:shape id="_x0000_s1080" type="#_x0000_t202" style="position:absolute;margin-left:83.9pt;margin-top:-58.95pt;width:65.8pt;height:39.1pt;z-index:251708416">
            <v:textbox>
              <w:txbxContent>
                <w:p w:rsidR="0063484B" w:rsidRDefault="0063484B">
                  <w:proofErr w:type="spellStart"/>
                  <w:r>
                    <w:t>Others</w:t>
                  </w:r>
                  <w:proofErr w:type="spellEnd"/>
                  <w:r>
                    <w:t xml:space="preserve"> experts</w:t>
                  </w:r>
                </w:p>
              </w:txbxContent>
            </v:textbox>
          </v:shape>
        </w:pict>
      </w:r>
      <w:r w:rsidR="00B41548">
        <w:rPr>
          <w:noProof/>
          <w:lang w:eastAsia="fr-FR"/>
        </w:rPr>
        <w:pict>
          <v:shape id="_x0000_s1074" type="#_x0000_t32" style="position:absolute;margin-left:126.45pt;margin-top:23.25pt;width:71.45pt;height:73.15pt;flip:y;z-index:251702272" o:connectortype="straight">
            <v:stroke endarrow="block"/>
          </v:shape>
        </w:pict>
      </w:r>
      <w:r w:rsidR="00B41548">
        <w:rPr>
          <w:noProof/>
          <w:lang w:eastAsia="fr-FR"/>
        </w:rPr>
        <w:pict>
          <v:shape id="_x0000_s1072" type="#_x0000_t32" style="position:absolute;margin-left:124.75pt;margin-top:-14.7pt;width:1.7pt;height:111.1pt;flip:x y;z-index:251700224" o:connectortype="straight">
            <v:stroke endarrow="block"/>
          </v:shape>
        </w:pict>
      </w:r>
      <w:r w:rsidR="00B41548">
        <w:rPr>
          <w:noProof/>
          <w:lang w:eastAsia="fr-FR"/>
        </w:rPr>
        <w:pict>
          <v:oval id="_x0000_s1067" style="position:absolute;margin-left:30.05pt;margin-top:4.55pt;width:193.1pt;height:182pt;z-index:251656190"/>
        </w:pict>
      </w:r>
      <w:r w:rsidR="00B41548">
        <w:rPr>
          <w:noProof/>
          <w:lang w:eastAsia="fr-FR"/>
        </w:rPr>
        <w:pict>
          <v:oval id="_x0000_s1071" style="position:absolute;margin-left:45.75pt;margin-top:19.9pt;width:158.9pt;height:153.05pt;z-index:251657215"/>
        </w:pict>
      </w:r>
    </w:p>
    <w:p w:rsidR="00C01707" w:rsidRDefault="009D33E3">
      <w:r>
        <w:rPr>
          <w:noProof/>
          <w:lang w:eastAsia="fr-FR"/>
        </w:rPr>
        <w:pict>
          <v:shape id="_x0000_s1113" type="#_x0000_t32" style="position:absolute;margin-left:81.2pt;margin-top:7.4pt;width:43.55pt;height:28.55pt;flip:y;z-index:251741184" o:connectortype="straight" strokecolor="#9bbb59 [3206]" strokeweight="1pt">
            <v:shadow type="perspective" color="#4e6128 [1606]" offset="1pt" offset2="-3pt"/>
          </v:shape>
        </w:pict>
      </w:r>
      <w:r>
        <w:rPr>
          <w:noProof/>
          <w:lang w:eastAsia="fr-FR"/>
        </w:rPr>
        <w:pict>
          <v:shape id="_x0000_s1106" type="#_x0000_t32" style="position:absolute;margin-left:124.75pt;margin-top:7.4pt;width:42.45pt;height:23.2pt;z-index:251734016" o:connectortype="straight" strokecolor="#9bbb59 [3206]" strokeweight="1pt">
            <v:shadow type="perspective" color="#4e6128 [1606]" offset="1pt" offset2="-3pt"/>
          </v:shape>
        </w:pict>
      </w:r>
      <w:r>
        <w:rPr>
          <w:noProof/>
          <w:lang w:eastAsia="fr-FR"/>
        </w:rPr>
        <w:pict>
          <v:shape id="_x0000_s1098" type="#_x0000_t32" style="position:absolute;margin-left:180.55pt;margin-top:16pt;width:5.2pt;height:54.95pt;z-index:251725824" o:connectortype="straight" strokecolor="#c0504d [3205]" strokeweight="1pt">
            <v:shadow type="perspective" color="#622423 [1605]" offset="1pt" offset2="-3pt"/>
          </v:shape>
        </w:pict>
      </w:r>
      <w:r>
        <w:rPr>
          <w:noProof/>
          <w:lang w:eastAsia="fr-FR"/>
        </w:rPr>
        <w:pict>
          <v:shape id="_x0000_s1096" type="#_x0000_t32" style="position:absolute;margin-left:67.7pt;margin-top:16pt;width:57.05pt;height:9.55pt;flip:y;z-index:251723776" o:connectortype="straight" strokecolor="#4f81bd [3204]" strokeweight="1pt">
            <v:shadow type="perspective" color="#243f60 [1604]" offset="1pt" offset2="-3pt"/>
          </v:shape>
        </w:pict>
      </w:r>
      <w:r>
        <w:rPr>
          <w:noProof/>
          <w:lang w:eastAsia="fr-FR"/>
        </w:rPr>
        <w:pict>
          <v:shape id="_x0000_s1089" type="#_x0000_t32" style="position:absolute;margin-left:124.75pt;margin-top:16pt;width:33.5pt;height:24.15pt;z-index:251716608" o:connectortype="straight" strokecolor="#4f81bd [3204]" strokeweight="1pt">
            <v:shadow type="perspective" color="#243f60 [1604]" offset="1pt" offset2="-3pt"/>
          </v:shape>
        </w:pict>
      </w:r>
      <w:r w:rsidR="00B41548">
        <w:rPr>
          <w:noProof/>
          <w:lang w:eastAsia="fr-FR"/>
        </w:rPr>
        <w:pict>
          <v:shape id="_x0000_s1079" type="#_x0000_t32" style="position:absolute;margin-left:38pt;margin-top:1.2pt;width:88.45pt;height:69.75pt;flip:x y;z-index:251707392" o:connectortype="straight">
            <v:stroke endarrow="block"/>
          </v:shape>
        </w:pict>
      </w:r>
      <w:r w:rsidR="00B41548">
        <w:rPr>
          <w:noProof/>
          <w:lang w:eastAsia="fr-FR"/>
        </w:rPr>
        <w:pict>
          <v:oval id="_x0000_s1068" style="position:absolute;margin-left:67.7pt;margin-top:15.95pt;width:118.05pt;height:112.8pt;z-index:251697152"/>
        </w:pict>
      </w:r>
    </w:p>
    <w:p w:rsidR="00C01707" w:rsidRDefault="008620A5">
      <w:r>
        <w:rPr>
          <w:noProof/>
          <w:lang w:eastAsia="fr-FR"/>
        </w:rPr>
        <w:pict>
          <v:shape id="_x0000_s1115" type="#_x0000_t202" style="position:absolute;margin-left:393.45pt;margin-top:10.5pt;width:76.1pt;height:41.4pt;z-index:251743232" fillcolor="#d99594 [1941]" strokecolor="#c0504d [3205]" strokeweight="1pt">
            <v:fill color2="#c0504d [3205]" focus="50%" type="gradient"/>
            <v:shadow on="t" type="perspective" color="#622423 [1605]" offset="1pt" offset2="-3pt"/>
            <v:textbox>
              <w:txbxContent>
                <w:p w:rsidR="008620A5" w:rsidRDefault="008620A5">
                  <w:r>
                    <w:t>Oral expression</w:t>
                  </w:r>
                </w:p>
              </w:txbxContent>
            </v:textbox>
          </v:shape>
        </w:pict>
      </w:r>
      <w:r w:rsidR="009D33E3">
        <w:rPr>
          <w:noProof/>
          <w:lang w:eastAsia="fr-FR"/>
        </w:rPr>
        <w:pict>
          <v:shape id="_x0000_s1112" type="#_x0000_t32" style="position:absolute;margin-left:79.1pt;margin-top:10.5pt;width:2.1pt;height:35.05pt;flip:y;z-index:251740160" o:connectortype="straight" strokecolor="#9bbb59 [3206]" strokeweight="1pt">
            <v:shadow type="perspective" color="#4e6128 [1606]" offset="1pt" offset2="-3pt"/>
          </v:shape>
        </w:pict>
      </w:r>
      <w:r w:rsidR="009D33E3">
        <w:rPr>
          <w:noProof/>
          <w:lang w:eastAsia="fr-FR"/>
        </w:rPr>
        <w:pict>
          <v:shape id="_x0000_s1107" type="#_x0000_t32" style="position:absolute;margin-left:167.2pt;margin-top:5.15pt;width:37.45pt;height:40.4pt;z-index:251735040" o:connectortype="straight" strokecolor="#9bbb59 [3206]" strokeweight="1pt">
            <v:shadow type="perspective" color="#4e6128 [1606]" offset="1pt" offset2="-3pt"/>
          </v:shape>
        </w:pict>
      </w:r>
      <w:r w:rsidR="009D33E3">
        <w:rPr>
          <w:noProof/>
          <w:lang w:eastAsia="fr-FR"/>
        </w:rPr>
        <w:pict>
          <v:shape id="_x0000_s1104" type="#_x0000_t32" style="position:absolute;margin-left:56.5pt;margin-top:3.35pt;width:15.45pt;height:42.15pt;flip:y;z-index:251731968" o:connectortype="straight" strokecolor="#c0504d [3205]" strokeweight="1pt">
            <v:shadow type="perspective" color="#622423 [1605]" offset="1pt" offset2="-3pt"/>
          </v:shape>
        </w:pict>
      </w:r>
      <w:r w:rsidR="009D33E3">
        <w:rPr>
          <w:noProof/>
          <w:lang w:eastAsia="fr-FR"/>
        </w:rPr>
        <w:pict>
          <v:shape id="_x0000_s1095" type="#_x0000_t32" style="position:absolute;margin-left:67.7pt;margin-top:.1pt;width:0;height:45.45pt;flip:y;z-index:251722752" o:connectortype="straight" strokecolor="#4f81bd [3204]" strokeweight="1pt">
            <v:shadow type="perspective" color="#243f60 [1604]" offset="1pt" offset2="-3pt"/>
          </v:shape>
        </w:pict>
      </w:r>
      <w:r w:rsidR="009D33E3">
        <w:rPr>
          <w:noProof/>
          <w:lang w:eastAsia="fr-FR"/>
        </w:rPr>
        <w:pict>
          <v:shape id="_x0000_s1090" type="#_x0000_t32" style="position:absolute;margin-left:158.25pt;margin-top:14.7pt;width:36.8pt;height:30.85pt;z-index:251717632" o:connectortype="straight" strokecolor="#4f81bd [3204]" strokeweight="1pt">
            <v:shadow type="perspective" color="#243f60 [1604]" offset="1pt" offset2="-3pt"/>
          </v:shape>
        </w:pict>
      </w:r>
      <w:r w:rsidR="00B41548">
        <w:rPr>
          <w:noProof/>
          <w:lang w:eastAsia="fr-FR"/>
        </w:rPr>
        <w:pict>
          <v:shape id="_x0000_s1082" type="#_x0000_t202" style="position:absolute;margin-left:252.85pt;margin-top:21.1pt;width:102.05pt;height:37.45pt;z-index:251710464">
            <v:textbox>
              <w:txbxContent>
                <w:p w:rsidR="0063484B" w:rsidRDefault="0063484B">
                  <w:proofErr w:type="spellStart"/>
                  <w:r>
                    <w:t>Hypothese</w:t>
                  </w:r>
                  <w:proofErr w:type="spellEnd"/>
                  <w:r>
                    <w:t xml:space="preserve"> </w:t>
                  </w:r>
                  <w:proofErr w:type="spellStart"/>
                  <w:r>
                    <w:t>experimentations</w:t>
                  </w:r>
                  <w:proofErr w:type="spellEnd"/>
                </w:p>
              </w:txbxContent>
            </v:textbox>
          </v:shape>
        </w:pict>
      </w:r>
      <w:r w:rsidR="00B41548">
        <w:rPr>
          <w:noProof/>
          <w:lang w:eastAsia="fr-FR"/>
        </w:rPr>
        <w:pict>
          <v:oval id="_x0000_s1069" style="position:absolute;margin-left:89.6pt;margin-top:12.65pt;width:72.8pt;height:68.6pt;z-index:251698176"/>
        </w:pict>
      </w:r>
    </w:p>
    <w:p w:rsidR="00C01707" w:rsidRDefault="009D33E3">
      <w:r>
        <w:rPr>
          <w:noProof/>
          <w:lang w:eastAsia="fr-FR"/>
        </w:rPr>
        <w:pict>
          <v:shape id="_x0000_s1111" type="#_x0000_t32" style="position:absolute;margin-left:79.1pt;margin-top:20.1pt;width:14.6pt;height:30.7pt;flip:x y;z-index:251739136" o:connectortype="straight" strokecolor="#9bbb59 [3206]" strokeweight="1pt">
            <v:shadow type="perspective" color="#4e6128 [1606]" offset="1pt" offset2="-3pt"/>
          </v:shape>
        </w:pict>
      </w:r>
      <w:r>
        <w:rPr>
          <w:noProof/>
          <w:lang w:eastAsia="fr-FR"/>
        </w:rPr>
        <w:pict>
          <v:shape id="_x0000_s1108" type="#_x0000_t32" style="position:absolute;margin-left:169.85pt;margin-top:20.05pt;width:34.8pt;height:40pt;flip:x;z-index:251736064" o:connectortype="straight" strokecolor="#9bbb59 [3206]" strokeweight="1pt">
            <v:shadow type="perspective" color="#4e6128 [1606]" offset="1pt" offset2="-3pt"/>
          </v:shape>
        </w:pict>
      </w:r>
      <w:r>
        <w:rPr>
          <w:noProof/>
          <w:lang w:eastAsia="fr-FR"/>
        </w:rPr>
        <w:pict>
          <v:shape id="_x0000_s1103" type="#_x0000_t32" style="position:absolute;margin-left:56.5pt;margin-top:20.05pt;width:27.4pt;height:40pt;flip:x y;z-index:251730944" o:connectortype="straight" strokecolor="#c0504d [3205]" strokeweight="1pt">
            <v:shadow type="perspective" color="#622423 [1605]" offset="1pt" offset2="-3pt"/>
          </v:shape>
        </w:pict>
      </w:r>
      <w:r>
        <w:rPr>
          <w:noProof/>
          <w:lang w:eastAsia="fr-FR"/>
        </w:rPr>
        <w:pict>
          <v:shape id="_x0000_s1099" type="#_x0000_t32" style="position:absolute;margin-left:176.7pt;margin-top:20.05pt;width:9.05pt;height:46.85pt;flip:x;z-index:251726848" o:connectortype="straight" strokecolor="#c0504d [3205]" strokeweight="1pt">
            <v:shadow type="perspective" color="#622423 [1605]" offset="1pt" offset2="-3pt"/>
          </v:shape>
        </w:pict>
      </w:r>
      <w:r>
        <w:rPr>
          <w:noProof/>
          <w:lang w:eastAsia="fr-FR"/>
        </w:rPr>
        <w:pict>
          <v:shape id="_x0000_s1094" type="#_x0000_t32" style="position:absolute;margin-left:67.7pt;margin-top:20.1pt;width:16.2pt;height:39.95pt;flip:x y;z-index:251721728" o:connectortype="straight" strokecolor="#4f81bd [3204]" strokeweight="1pt">
            <v:shadow type="perspective" color="#243f60 [1604]" offset="1pt" offset2="-3pt"/>
          </v:shape>
        </w:pict>
      </w:r>
      <w:r>
        <w:rPr>
          <w:noProof/>
          <w:lang w:eastAsia="fr-FR"/>
        </w:rPr>
        <w:pict>
          <v:shape id="_x0000_s1091" type="#_x0000_t32" style="position:absolute;margin-left:183.55pt;margin-top:20.05pt;width:11.5pt;height:51.6pt;flip:x;z-index:251718656" o:connectortype="straight" strokecolor="#4f81bd [3204]" strokeweight="1pt">
            <v:shadow type="perspective" color="#243f60 [1604]" offset="1pt" offset2="-3pt"/>
          </v:shape>
        </w:pict>
      </w:r>
      <w:r w:rsidR="00B41548">
        <w:rPr>
          <w:noProof/>
          <w:lang w:eastAsia="fr-FR"/>
        </w:rPr>
        <w:pict>
          <v:shape id="_x0000_s1086" type="#_x0000_t202" style="position:absolute;margin-left:-48.75pt;margin-top:2.45pt;width:63.5pt;height:35.7pt;z-index:251714560">
            <v:textbox>
              <w:txbxContent>
                <w:p w:rsidR="0063484B" w:rsidRDefault="0063484B">
                  <w:r>
                    <w:t xml:space="preserve">Objectives </w:t>
                  </w:r>
                  <w:proofErr w:type="spellStart"/>
                  <w:r>
                    <w:t>evaluation</w:t>
                  </w:r>
                  <w:proofErr w:type="spellEnd"/>
                </w:p>
              </w:txbxContent>
            </v:textbox>
          </v:shape>
        </w:pict>
      </w:r>
      <w:r w:rsidR="00B41548">
        <w:rPr>
          <w:noProof/>
          <w:lang w:eastAsia="fr-FR"/>
        </w:rPr>
        <w:pict>
          <v:shape id="_x0000_s1077" type="#_x0000_t32" style="position:absolute;margin-left:48.75pt;margin-top:20.05pt;width:77.7pt;height:73.7pt;flip:x;z-index:251705344" o:connectortype="straight">
            <v:stroke endarrow="block"/>
          </v:shape>
        </w:pict>
      </w:r>
      <w:r w:rsidR="00B41548">
        <w:rPr>
          <w:noProof/>
          <w:lang w:eastAsia="fr-FR"/>
        </w:rPr>
        <w:pict>
          <v:shape id="_x0000_s1078" type="#_x0000_t32" style="position:absolute;margin-left:19.3pt;margin-top:20.05pt;width:107.15pt;height:0;flip:x;z-index:251706368" o:connectortype="straight">
            <v:stroke endarrow="block"/>
          </v:shape>
        </w:pict>
      </w:r>
      <w:r w:rsidR="00B41548">
        <w:rPr>
          <w:noProof/>
          <w:lang w:eastAsia="fr-FR"/>
        </w:rPr>
        <w:pict>
          <v:shape id="_x0000_s1075" type="#_x0000_t32" style="position:absolute;margin-left:124.75pt;margin-top:20.05pt;width:86.55pt;height:76.55pt;z-index:251703296" o:connectortype="straight">
            <v:stroke endarrow="block"/>
          </v:shape>
        </w:pict>
      </w:r>
      <w:r w:rsidR="00B41548">
        <w:rPr>
          <w:noProof/>
          <w:lang w:eastAsia="fr-FR"/>
        </w:rPr>
        <w:pict>
          <v:shape id="_x0000_s1076" type="#_x0000_t32" style="position:absolute;margin-left:126.45pt;margin-top:20.05pt;width:0;height:99.2pt;z-index:251704320" o:connectortype="straight">
            <v:stroke endarrow="block"/>
          </v:shape>
        </w:pict>
      </w:r>
      <w:r w:rsidR="00B41548">
        <w:rPr>
          <w:noProof/>
          <w:lang w:eastAsia="fr-FR"/>
        </w:rPr>
        <w:pict>
          <v:shape id="_x0000_s1073" type="#_x0000_t32" style="position:absolute;margin-left:126.45pt;margin-top:20.05pt;width:114.2pt;height:0;z-index:251701248" o:connectortype="straight">
            <v:stroke endarrow="block"/>
          </v:shape>
        </w:pict>
      </w:r>
      <w:r w:rsidR="00B41548">
        <w:rPr>
          <w:noProof/>
          <w:lang w:eastAsia="fr-FR"/>
        </w:rPr>
        <w:pict>
          <v:oval id="_x0000_s1070" style="position:absolute;margin-left:109.7pt;margin-top:6.95pt;width:33.35pt;height:31.2pt;z-index:251699200"/>
        </w:pict>
      </w:r>
    </w:p>
    <w:p w:rsidR="00C01707" w:rsidRDefault="00C01707"/>
    <w:p w:rsidR="00C01707" w:rsidRDefault="009D33E3">
      <w:r>
        <w:rPr>
          <w:noProof/>
          <w:lang w:eastAsia="fr-FR"/>
        </w:rPr>
        <w:pict>
          <v:shape id="_x0000_s1110" type="#_x0000_t32" style="position:absolute;margin-left:93.7pt;margin-top:-.1pt;width:32.75pt;height:27.05pt;flip:x y;z-index:251738112" o:connectortype="straight" strokecolor="#9bbb59 [3206]" strokeweight="1pt">
            <v:shadow type="perspective" color="#4e6128 [1606]" offset="1pt" offset2="-3pt"/>
          </v:shape>
        </w:pict>
      </w:r>
      <w:r>
        <w:rPr>
          <w:noProof/>
          <w:lang w:eastAsia="fr-FR"/>
        </w:rPr>
        <w:pict>
          <v:shape id="_x0000_s1109" type="#_x0000_t32" style="position:absolute;margin-left:126.45pt;margin-top:9.15pt;width:43.4pt;height:17.8pt;flip:x;z-index:251737088" o:connectortype="straight" strokecolor="#9bbb59 [3206]" strokeweight="1pt">
            <v:shadow type="perspective" color="#4e6128 [1606]" offset="1pt" offset2="-3pt"/>
          </v:shape>
        </w:pict>
      </w:r>
      <w:r>
        <w:rPr>
          <w:noProof/>
          <w:lang w:eastAsia="fr-FR"/>
        </w:rPr>
        <w:pict>
          <v:shape id="_x0000_s1102" type="#_x0000_t32" style="position:absolute;margin-left:83.9pt;margin-top:9.15pt;width:42.55pt;height:36.55pt;flip:x y;z-index:251729920" o:connectortype="straight" strokecolor="#c0504d [3205]" strokeweight="1pt">
            <v:shadow type="perspective" color="#622423 [1605]" offset="1pt" offset2="-3pt"/>
          </v:shape>
        </w:pict>
      </w:r>
      <w:r>
        <w:rPr>
          <w:noProof/>
          <w:lang w:eastAsia="fr-FR"/>
        </w:rPr>
        <w:pict>
          <v:shape id="_x0000_s1100" type="#_x0000_t32" style="position:absolute;margin-left:126.45pt;margin-top:16pt;width:50.25pt;height:29.75pt;flip:x;z-index:251727872" o:connectortype="straight" strokecolor="#c0504d [3205]" strokeweight="1pt">
            <v:shadow type="perspective" color="#622423 [1605]" offset="1pt" offset2="-3pt"/>
          </v:shape>
        </w:pict>
      </w:r>
      <w:r>
        <w:rPr>
          <w:noProof/>
          <w:lang w:eastAsia="fr-FR"/>
        </w:rPr>
        <w:pict>
          <v:shape id="_x0000_s1093" type="#_x0000_t32" style="position:absolute;margin-left:83.9pt;margin-top:9.15pt;width:42.55pt;height:6.85pt;flip:x y;z-index:251720704" o:connectortype="straight" strokecolor="#4f81bd [3204]" strokeweight="1pt">
            <v:shadow type="perspective" color="#243f60 [1604]" offset="1pt" offset2="-3pt"/>
          </v:shape>
        </w:pict>
      </w:r>
      <w:r>
        <w:rPr>
          <w:noProof/>
          <w:lang w:eastAsia="fr-FR"/>
        </w:rPr>
        <w:pict>
          <v:shape id="_x0000_s1092" type="#_x0000_t32" style="position:absolute;margin-left:126.45pt;margin-top:16pt;width:57.1pt;height:4.75pt;flip:x y;z-index:251719680" o:connectortype="straight" strokecolor="#4f81bd [3204]" strokeweight="1pt">
            <v:shadow type="perspective" color="#243f60 [1604]" offset="1pt" offset2="-3pt"/>
          </v:shape>
        </w:pict>
      </w:r>
    </w:p>
    <w:p w:rsidR="00C01707" w:rsidRDefault="008620A5">
      <w:r>
        <w:rPr>
          <w:noProof/>
          <w:lang w:eastAsia="fr-FR"/>
        </w:rPr>
        <w:pict>
          <v:shape id="_x0000_s1116" type="#_x0000_t202" style="position:absolute;margin-left:368.6pt;margin-top:17.4pt;width:100.95pt;height:50.4pt;z-index:251744256" fillcolor="#c2d69b [1942]" strokecolor="#9bbb59 [3206]" strokeweight="1pt">
            <v:fill color2="#9bbb59 [3206]" focus="50%" type="gradient"/>
            <v:shadow on="t" type="perspective" color="#4e6128 [1606]" offset="1pt" offset2="-3pt"/>
            <v:textbox>
              <w:txbxContent>
                <w:p w:rsidR="008620A5" w:rsidRDefault="008620A5">
                  <w:r>
                    <w:t xml:space="preserve">Oral </w:t>
                  </w:r>
                  <w:proofErr w:type="spellStart"/>
                  <w:r>
                    <w:t>comprehension</w:t>
                  </w:r>
                  <w:proofErr w:type="spellEnd"/>
                </w:p>
              </w:txbxContent>
            </v:textbox>
          </v:shape>
        </w:pict>
      </w:r>
      <w:r w:rsidR="009D33E3">
        <w:rPr>
          <w:noProof/>
          <w:lang w:eastAsia="fr-FR"/>
        </w:rPr>
        <w:pict>
          <v:shape id="_x0000_s1101" type="#_x0000_t32" style="position:absolute;margin-left:126.45pt;margin-top:20.25pt;width:0;height:.05pt;flip:y;z-index:251728896" o:connectortype="straight"/>
        </w:pict>
      </w:r>
      <w:r w:rsidR="00B41548">
        <w:rPr>
          <w:noProof/>
          <w:lang w:eastAsia="fr-FR"/>
        </w:rPr>
        <w:pict>
          <v:shape id="_x0000_s1083" type="#_x0000_t202" style="position:absolute;margin-left:218.3pt;margin-top:20.3pt;width:80.55pt;height:36.25pt;z-index:251711488">
            <v:textbox>
              <w:txbxContent>
                <w:p w:rsidR="0063484B" w:rsidRDefault="0063484B">
                  <w:proofErr w:type="spellStart"/>
                  <w:r>
                    <w:t>Difficulties</w:t>
                  </w:r>
                  <w:proofErr w:type="spellEnd"/>
                  <w:r>
                    <w:t xml:space="preserve"> challenges</w:t>
                  </w:r>
                </w:p>
              </w:txbxContent>
            </v:textbox>
          </v:shape>
        </w:pict>
      </w:r>
    </w:p>
    <w:p w:rsidR="00C01707" w:rsidRDefault="00B41548">
      <w:r>
        <w:rPr>
          <w:noProof/>
          <w:lang w:eastAsia="fr-FR"/>
        </w:rPr>
        <w:pict>
          <v:shape id="_x0000_s1085" type="#_x0000_t202" style="position:absolute;margin-left:-29.1pt;margin-top:3.3pt;width:74.85pt;height:39.1pt;z-index:251713536">
            <v:textbox>
              <w:txbxContent>
                <w:p w:rsidR="0063484B" w:rsidRDefault="0063484B">
                  <w:proofErr w:type="spellStart"/>
                  <w:r>
                    <w:t>Tool</w:t>
                  </w:r>
                  <w:proofErr w:type="spellEnd"/>
                  <w:r>
                    <w:t xml:space="preserve"> </w:t>
                  </w:r>
                  <w:proofErr w:type="spellStart"/>
                  <w:r>
                    <w:t>traceability</w:t>
                  </w:r>
                  <w:proofErr w:type="spellEnd"/>
                </w:p>
              </w:txbxContent>
            </v:textbox>
          </v:shape>
        </w:pict>
      </w:r>
      <w:r>
        <w:rPr>
          <w:noProof/>
          <w:lang w:eastAsia="fr-FR"/>
        </w:rPr>
        <w:pict>
          <v:shape id="_x0000_s1084" type="#_x0000_t202" style="position:absolute;margin-left:101.9pt;margin-top:20.9pt;width:65.3pt;height:40.25pt;z-index:251712512">
            <v:textbox>
              <w:txbxContent>
                <w:p w:rsidR="0063484B" w:rsidRDefault="0063484B">
                  <w:r>
                    <w:t xml:space="preserve">Emotions </w:t>
                  </w:r>
                  <w:proofErr w:type="spellStart"/>
                  <w:r>
                    <w:t>plessure</w:t>
                  </w:r>
                  <w:proofErr w:type="spellEnd"/>
                </w:p>
              </w:txbxContent>
            </v:textbox>
          </v:shape>
        </w:pict>
      </w:r>
    </w:p>
    <w:p w:rsidR="00C01707" w:rsidRDefault="00C01707"/>
    <w:p w:rsidR="00C01707" w:rsidRDefault="00C01707"/>
    <w:p w:rsidR="002A62C2" w:rsidRDefault="00B41548">
      <w:r w:rsidRPr="00B41548">
        <w:rPr>
          <w:noProof/>
          <w:color w:val="FF0000"/>
          <w:lang w:eastAsia="fr-FR"/>
        </w:rPr>
        <w:pict>
          <v:shape id="_x0000_s1065" type="#_x0000_t32" style="position:absolute;margin-left:195.05pt;margin-top:123.4pt;width:28.1pt;height:13.1pt;z-index:251695104" o:connectortype="straight"/>
        </w:pict>
      </w:r>
      <w:r w:rsidRPr="00B41548">
        <w:rPr>
          <w:noProof/>
          <w:color w:val="FF0000"/>
          <w:lang w:eastAsia="fr-FR"/>
        </w:rPr>
        <w:pict>
          <v:shape id="_x0000_s1064" type="#_x0000_t32" style="position:absolute;margin-left:173.65pt;margin-top:123.4pt;width:21.4pt;height:17.45pt;flip:y;z-index:251694080" o:connectortype="straight"/>
        </w:pict>
      </w:r>
      <w:r w:rsidRPr="00B41548">
        <w:rPr>
          <w:noProof/>
          <w:color w:val="FF0000"/>
          <w:lang w:eastAsia="fr-FR"/>
        </w:rPr>
        <w:pict>
          <v:shape id="_x0000_s1063" type="#_x0000_t32" style="position:absolute;margin-left:173.65pt;margin-top:140.85pt;width:19.15pt;height:23.3pt;flip:x y;z-index:251693056" o:connectortype="straight"/>
        </w:pict>
      </w:r>
      <w:r w:rsidRPr="00B41548">
        <w:rPr>
          <w:noProof/>
          <w:color w:val="FF0000"/>
          <w:lang w:eastAsia="fr-FR"/>
        </w:rPr>
        <w:pict>
          <v:shape id="_x0000_s1062" type="#_x0000_t32" style="position:absolute;margin-left:192.8pt;margin-top:164.15pt;width:5.1pt;height:22.75pt;flip:x y;z-index:251692032" o:connectortype="straight"/>
        </w:pict>
      </w:r>
      <w:r w:rsidRPr="00B41548">
        <w:rPr>
          <w:noProof/>
          <w:color w:val="FF0000"/>
          <w:lang w:eastAsia="fr-FR"/>
        </w:rPr>
        <w:pict>
          <v:shape id="_x0000_s1059" type="#_x0000_t32" style="position:absolute;margin-left:197.9pt;margin-top:186.9pt;width:25.25pt;height:18.25pt;flip:x y;z-index:251691008" o:connectortype="straight"/>
        </w:pict>
      </w:r>
      <w:r w:rsidRPr="00B41548">
        <w:rPr>
          <w:noProof/>
          <w:color w:val="FF0000"/>
          <w:lang w:eastAsia="fr-FR"/>
        </w:rPr>
        <w:pict>
          <v:shape id="_x0000_s1058" type="#_x0000_t32" style="position:absolute;margin-left:223.15pt;margin-top:181.25pt;width:17.5pt;height:23.9pt;flip:x;z-index:251689984" o:connectortype="straight"/>
        </w:pict>
      </w:r>
      <w:r w:rsidRPr="00B41548">
        <w:rPr>
          <w:noProof/>
          <w:color w:val="FF0000"/>
          <w:lang w:eastAsia="fr-FR"/>
        </w:rPr>
        <w:pict>
          <v:shape id="_x0000_s1057" type="#_x0000_t32" style="position:absolute;margin-left:240.65pt;margin-top:181.25pt;width:36.4pt;height:3.3pt;flip:x y;z-index:251688960" o:connectortype="straight"/>
        </w:pict>
      </w:r>
      <w:r w:rsidRPr="00B41548">
        <w:rPr>
          <w:noProof/>
          <w:color w:val="FF0000"/>
          <w:lang w:eastAsia="fr-FR"/>
        </w:rPr>
        <w:pict>
          <v:shape id="_x0000_s1056" type="#_x0000_t32" style="position:absolute;margin-left:252.85pt;margin-top:148.7pt;width:24.2pt;height:35.85pt;z-index:251687936" o:connectortype="straight"/>
        </w:pict>
      </w:r>
      <w:r w:rsidRPr="00B41548">
        <w:rPr>
          <w:noProof/>
          <w:color w:val="FF0000"/>
          <w:lang w:eastAsia="fr-FR"/>
        </w:rPr>
        <w:pict>
          <v:shape id="_x0000_s1055" type="#_x0000_t32" style="position:absolute;margin-left:240.65pt;margin-top:130.6pt;width:12.2pt;height:18.1pt;z-index:251686912" o:connectortype="straight"/>
        </w:pict>
      </w:r>
      <w:r w:rsidRPr="00B41548">
        <w:rPr>
          <w:noProof/>
          <w:color w:val="FF0000"/>
          <w:lang w:eastAsia="fr-FR"/>
        </w:rPr>
        <w:pict>
          <v:shape id="_x0000_s1054" type="#_x0000_t32" style="position:absolute;margin-left:223.15pt;margin-top:130.6pt;width:17.5pt;height:5.9pt;flip:y;z-index:251685888" o:connectortype="straight"/>
        </w:pict>
      </w:r>
      <w:r>
        <w:rPr>
          <w:noProof/>
          <w:lang w:eastAsia="fr-FR"/>
        </w:rPr>
        <w:pict>
          <v:shape id="_x0000_s1050" type="#_x0000_t202" style="position:absolute;margin-left:53.75pt;margin-top:48.9pt;width:101.15pt;height:24.25pt;z-index:251681792">
            <v:textbox>
              <w:txbxContent>
                <w:p w:rsidR="00C01707" w:rsidRDefault="00C01707">
                  <w:r>
                    <w:t>Questionnement</w:t>
                  </w:r>
                </w:p>
              </w:txbxContent>
            </v:textbox>
          </v:shape>
        </w:pict>
      </w:r>
      <w:r>
        <w:rPr>
          <w:noProof/>
          <w:lang w:eastAsia="fr-FR"/>
        </w:rPr>
        <w:pict>
          <v:shape id="_x0000_s1051" type="#_x0000_t202" style="position:absolute;margin-left:35.05pt;margin-top:111.9pt;width:81pt;height:24.6pt;z-index:251682816">
            <v:textbox>
              <w:txbxContent>
                <w:p w:rsidR="00C01707" w:rsidRDefault="00C01707">
                  <w:r>
                    <w:t>Indépendance</w:t>
                  </w:r>
                </w:p>
              </w:txbxContent>
            </v:textbox>
          </v:shape>
        </w:pict>
      </w:r>
      <w:r>
        <w:rPr>
          <w:noProof/>
          <w:lang w:eastAsia="fr-FR"/>
        </w:rPr>
        <w:pict>
          <v:shape id="_x0000_s1047" type="#_x0000_t202" style="position:absolute;margin-left:60.65pt;margin-top:231.55pt;width:101.75pt;height:36.15pt;z-index:251678720">
            <v:textbox>
              <w:txbxContent>
                <w:p w:rsidR="00C01707" w:rsidRDefault="00C01707">
                  <w:r>
                    <w:t>Prise d’initiative</w:t>
                  </w:r>
                </w:p>
              </w:txbxContent>
            </v:textbox>
          </v:shape>
        </w:pict>
      </w:r>
      <w:r>
        <w:rPr>
          <w:noProof/>
          <w:lang w:eastAsia="fr-FR"/>
        </w:rPr>
        <w:pict>
          <v:shape id="_x0000_s1053" type="#_x0000_t202" style="position:absolute;margin-left:185.75pt;margin-top:278.05pt;width:84pt;height:39.5pt;z-index:251684864">
            <v:textbox>
              <w:txbxContent>
                <w:p w:rsidR="00C01707" w:rsidRDefault="00C01707">
                  <w:r>
                    <w:t>Vision positive de l’avenir</w:t>
                  </w:r>
                </w:p>
              </w:txbxContent>
            </v:textbox>
          </v:shape>
        </w:pict>
      </w:r>
      <w:r>
        <w:rPr>
          <w:noProof/>
          <w:lang w:eastAsia="fr-FR"/>
        </w:rPr>
        <w:pict>
          <v:shape id="_x0000_s1046" type="#_x0000_t202" style="position:absolute;margin-left:292.7pt;margin-top:237.9pt;width:93.45pt;height:40.15pt;z-index:251677696">
            <v:textbox>
              <w:txbxContent>
                <w:p w:rsidR="00C01707" w:rsidRDefault="00C01707">
                  <w:r>
                    <w:t>Apprenant responsable</w:t>
                  </w:r>
                </w:p>
              </w:txbxContent>
            </v:textbox>
          </v:shape>
        </w:pict>
      </w:r>
      <w:r>
        <w:rPr>
          <w:noProof/>
          <w:lang w:eastAsia="fr-FR"/>
        </w:rPr>
        <w:pict>
          <v:shape id="_x0000_s1045" type="#_x0000_t202" style="position:absolute;margin-left:307.85pt;margin-top:178.4pt;width:92pt;height:36.15pt;z-index:251676672">
            <v:textbox>
              <w:txbxContent>
                <w:p w:rsidR="00C01707" w:rsidRDefault="00C01707">
                  <w:r>
                    <w:t>Ouvertures aux opportunités</w:t>
                  </w:r>
                </w:p>
              </w:txbxContent>
            </v:textbox>
          </v:shape>
        </w:pict>
      </w:r>
      <w:r>
        <w:rPr>
          <w:noProof/>
          <w:lang w:eastAsia="fr-FR"/>
        </w:rPr>
        <w:pict>
          <v:shape id="_x0000_s1044" type="#_x0000_t202" style="position:absolute;margin-left:307.85pt;margin-top:111.9pt;width:96.9pt;height:23.5pt;z-index:251675648">
            <v:textbox>
              <w:txbxContent>
                <w:p w:rsidR="00C01707" w:rsidRDefault="00C01707">
                  <w:r>
                    <w:t xml:space="preserve">Pragmatisme </w:t>
                  </w:r>
                </w:p>
              </w:txbxContent>
            </v:textbox>
          </v:shape>
        </w:pict>
      </w:r>
      <w:r>
        <w:rPr>
          <w:noProof/>
          <w:lang w:eastAsia="fr-FR"/>
        </w:rPr>
        <w:pict>
          <v:shape id="_x0000_s1043" type="#_x0000_t202" style="position:absolute;margin-left:275.65pt;margin-top:35.75pt;width:71.2pt;height:37.4pt;z-index:251674624">
            <v:textbox>
              <w:txbxContent>
                <w:p w:rsidR="00C01707" w:rsidRDefault="00C01707">
                  <w:r>
                    <w:t>Passion d’apprendre</w:t>
                  </w:r>
                </w:p>
              </w:txbxContent>
            </v:textbox>
          </v:shape>
        </w:pict>
      </w:r>
      <w:r>
        <w:rPr>
          <w:noProof/>
          <w:lang w:eastAsia="fr-FR"/>
        </w:rPr>
        <w:pict>
          <v:shape id="_x0000_s1052" type="#_x0000_t202" style="position:absolute;margin-left:26.05pt;margin-top:173.4pt;width:105.95pt;height:23pt;z-index:251683840">
            <v:textbox>
              <w:txbxContent>
                <w:p w:rsidR="00C01707" w:rsidRDefault="00C01707">
                  <w:r>
                    <w:t xml:space="preserve">Créativité </w:t>
                  </w:r>
                </w:p>
              </w:txbxContent>
            </v:textbox>
          </v:shape>
        </w:pict>
      </w:r>
      <w:r>
        <w:rPr>
          <w:noProof/>
          <w:lang w:eastAsia="fr-FR"/>
        </w:rPr>
        <w:pict>
          <v:shape id="_x0000_s1049" type="#_x0000_t32" style="position:absolute;margin-left:223.15pt;margin-top:154.9pt;width:46.6pt;height:71.25pt;z-index:251680768" o:connectortype="straight">
            <v:stroke endarrow="block"/>
          </v:shape>
        </w:pict>
      </w:r>
      <w:r>
        <w:rPr>
          <w:noProof/>
          <w:lang w:eastAsia="fr-FR"/>
        </w:rPr>
        <w:pict>
          <v:shape id="_x0000_s1048" type="#_x0000_t32" style="position:absolute;margin-left:172.15pt;margin-top:154.9pt;width:51pt;height:64.35pt;flip:x;z-index:251679744" o:connectortype="straight">
            <v:stroke endarrow="block"/>
          </v:shape>
        </w:pict>
      </w:r>
      <w:r>
        <w:rPr>
          <w:noProof/>
          <w:lang w:eastAsia="fr-FR"/>
        </w:rPr>
        <w:pict>
          <v:shape id="_x0000_s1040" type="#_x0000_t32" style="position:absolute;margin-left:143.05pt;margin-top:154.9pt;width:80.1pt;height:23.5pt;flip:x;z-index:251672576" o:connectortype="straight">
            <v:stroke endarrow="block"/>
          </v:shape>
        </w:pict>
      </w:r>
      <w:r>
        <w:rPr>
          <w:noProof/>
          <w:lang w:eastAsia="fr-FR"/>
        </w:rPr>
        <w:pict>
          <v:shape id="_x0000_s1036" type="#_x0000_t32" style="position:absolute;margin-left:138.25pt;margin-top:130.6pt;width:84.9pt;height:24.3pt;flip:x y;z-index:251668480" o:connectortype="straight">
            <v:stroke endarrow="block"/>
          </v:shape>
        </w:pict>
      </w:r>
      <w:r>
        <w:rPr>
          <w:noProof/>
          <w:lang w:eastAsia="fr-FR"/>
        </w:rPr>
        <w:pict>
          <v:shape id="_x0000_s1037" type="#_x0000_t32" style="position:absolute;margin-left:162.4pt;margin-top:86.3pt;width:60.75pt;height:68.6pt;flip:x y;z-index:251669504" o:connectortype="straight">
            <v:stroke endarrow="block"/>
          </v:shape>
        </w:pict>
      </w:r>
      <w:r>
        <w:rPr>
          <w:noProof/>
          <w:lang w:eastAsia="fr-FR"/>
        </w:rPr>
        <w:pict>
          <v:shape id="_x0000_s1039" type="#_x0000_t32" style="position:absolute;margin-left:223.15pt;margin-top:86.3pt;width:52.5pt;height:68.6pt;flip:y;z-index:251671552" o:connectortype="straight">
            <v:stroke endarrow="block"/>
          </v:shape>
        </w:pict>
      </w:r>
      <w:r>
        <w:rPr>
          <w:noProof/>
          <w:lang w:eastAsia="fr-FR"/>
        </w:rPr>
        <w:pict>
          <v:shape id="_x0000_s1035" type="#_x0000_t32" style="position:absolute;margin-left:223.15pt;margin-top:136.5pt;width:80.55pt;height:18.4pt;flip:y;z-index:251667456" o:connectortype="straight">
            <v:stroke endarrow="block"/>
          </v:shape>
        </w:pict>
      </w:r>
      <w:r>
        <w:rPr>
          <w:noProof/>
          <w:lang w:eastAsia="fr-FR"/>
        </w:rPr>
        <w:pict>
          <v:shape id="_x0000_s1038" type="#_x0000_t32" style="position:absolute;margin-left:224.65pt;margin-top:154.9pt;width:74.2pt;height:41.5pt;z-index:251670528" o:connectortype="straight">
            <v:stroke endarrow="block"/>
          </v:shape>
        </w:pict>
      </w:r>
      <w:r>
        <w:rPr>
          <w:noProof/>
          <w:lang w:eastAsia="fr-FR"/>
        </w:rPr>
        <w:pict>
          <v:oval id="_x0000_s1026" style="position:absolute;margin-left:154.9pt;margin-top:82.55pt;width:137.8pt;height:143.6pt;z-index:251658240"/>
        </w:pict>
      </w:r>
      <w:r>
        <w:rPr>
          <w:noProof/>
          <w:lang w:eastAsia="fr-FR"/>
        </w:rPr>
        <w:pict>
          <v:shape id="_x0000_s1042" type="#_x0000_t202" style="position:absolute;margin-left:185.75pt;margin-top:20.75pt;width:88.1pt;height:39.75pt;z-index:251673600">
            <v:textbox>
              <w:txbxContent>
                <w:p w:rsidR="00C01707" w:rsidRDefault="00C01707">
                  <w:pPr>
                    <w:rPr>
                      <w:sz w:val="20"/>
                      <w:szCs w:val="20"/>
                    </w:rPr>
                  </w:pPr>
                  <w:r w:rsidRPr="00CB2D50">
                    <w:rPr>
                      <w:sz w:val="20"/>
                      <w:szCs w:val="20"/>
                    </w:rPr>
                    <w:t>Sentiment</w:t>
                  </w:r>
                  <w:r>
                    <w:rPr>
                      <w:sz w:val="20"/>
                      <w:szCs w:val="20"/>
                    </w:rPr>
                    <w:t xml:space="preserve"> d’efficacité</w:t>
                  </w:r>
                </w:p>
                <w:p w:rsidR="00C01707" w:rsidRPr="00CB2D50" w:rsidRDefault="00C01707">
                  <w:pPr>
                    <w:rPr>
                      <w:sz w:val="20"/>
                      <w:szCs w:val="20"/>
                    </w:rPr>
                  </w:pPr>
                </w:p>
              </w:txbxContent>
            </v:textbox>
          </v:shape>
        </w:pict>
      </w:r>
      <w:r>
        <w:rPr>
          <w:noProof/>
          <w:lang w:eastAsia="fr-FR"/>
        </w:rPr>
        <w:pict>
          <v:oval id="_x0000_s1028" style="position:absolute;margin-left:192.8pt;margin-top:123.4pt;width:60.05pt;height:63.5pt;z-index:251662336"/>
        </w:pict>
      </w:r>
      <w:r>
        <w:rPr>
          <w:noProof/>
          <w:lang w:eastAsia="fr-FR"/>
        </w:rPr>
        <w:pict>
          <v:oval id="_x0000_s1029" style="position:absolute;margin-left:204.65pt;margin-top:136.5pt;width:36pt;height:36.9pt;z-index:251663360"/>
        </w:pict>
      </w:r>
      <w:r>
        <w:rPr>
          <w:noProof/>
          <w:lang w:eastAsia="fr-FR"/>
        </w:rPr>
        <w:pict>
          <v:oval id="_x0000_s1032" style="position:absolute;margin-left:213pt;margin-top:145.9pt;width:19.4pt;height:18.25pt;z-index:251664384"/>
        </w:pict>
      </w:r>
      <w:r>
        <w:rPr>
          <w:noProof/>
          <w:lang w:eastAsia="fr-FR"/>
        </w:rPr>
        <w:pict>
          <v:shape id="_x0000_s1034" type="#_x0000_t32" style="position:absolute;margin-left:223.15pt;margin-top:66.4pt;width:0;height:88.5pt;flip:y;z-index:251666432" o:connectortype="straight">
            <v:stroke endarrow="block"/>
          </v:shape>
        </w:pict>
      </w:r>
      <w:r>
        <w:rPr>
          <w:noProof/>
          <w:lang w:eastAsia="fr-FR"/>
        </w:rPr>
        <w:pict>
          <v:shape id="_x0000_s1033" type="#_x0000_t32" style="position:absolute;margin-left:223.15pt;margin-top:154.9pt;width:1.5pt;height:88.5pt;z-index:251665408" o:connectortype="straight">
            <v:stroke endarrow="block"/>
          </v:shape>
        </w:pict>
      </w:r>
      <w:r>
        <w:rPr>
          <w:noProof/>
          <w:lang w:eastAsia="fr-FR"/>
        </w:rPr>
        <w:pict>
          <v:oval id="_x0000_s1031" style="position:absolute;margin-left:172.15pt;margin-top:100.9pt;width:103.5pt;height:104.25pt;z-index:251661312"/>
        </w:pict>
      </w:r>
    </w:p>
    <w:sectPr w:rsidR="002A62C2" w:rsidSect="002A62C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B519D1"/>
    <w:rsid w:val="002A62C2"/>
    <w:rsid w:val="0063484B"/>
    <w:rsid w:val="00770D29"/>
    <w:rsid w:val="008620A5"/>
    <w:rsid w:val="00890700"/>
    <w:rsid w:val="009D33E3"/>
    <w:rsid w:val="00B41548"/>
    <w:rsid w:val="00B519D1"/>
    <w:rsid w:val="00C01707"/>
    <w:rsid w:val="00CB2D50"/>
    <w:rsid w:val="00F707A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17"/>
    <o:shapelayout v:ext="edit">
      <o:idmap v:ext="edit" data="1"/>
      <o:rules v:ext="edit">
        <o:r id="V:Rule29" type="connector" idref="#_x0000_s1064"/>
        <o:r id="V:Rule30" type="connector" idref="#_x0000_s1076"/>
        <o:r id="V:Rule31" type="connector" idref="#_x0000_s1054"/>
        <o:r id="V:Rule32" type="connector" idref="#_x0000_s1049"/>
        <o:r id="V:Rule33" type="connector" idref="#_x0000_s1065"/>
        <o:r id="V:Rule34" type="connector" idref="#_x0000_s1077"/>
        <o:r id="V:Rule35" type="connector" idref="#_x0000_s1037"/>
        <o:r id="V:Rule36" type="connector" idref="#_x0000_s1038"/>
        <o:r id="V:Rule37" type="connector" idref="#_x0000_s1056"/>
        <o:r id="V:Rule38" type="connector" idref="#_x0000_s1062"/>
        <o:r id="V:Rule39" type="connector" idref="#_x0000_s1079"/>
        <o:r id="V:Rule40" type="connector" idref="#_x0000_s1040"/>
        <o:r id="V:Rule41" type="connector" idref="#_x0000_s1078"/>
        <o:r id="V:Rule42" type="connector" idref="#_x0000_s1075"/>
        <o:r id="V:Rule43" type="connector" idref="#_x0000_s1036"/>
        <o:r id="V:Rule44" type="connector" idref="#_x0000_s1072"/>
        <o:r id="V:Rule45" type="connector" idref="#_x0000_s1059"/>
        <o:r id="V:Rule46" type="connector" idref="#_x0000_s1058"/>
        <o:r id="V:Rule47" type="connector" idref="#_x0000_s1063"/>
        <o:r id="V:Rule48" type="connector" idref="#_x0000_s1033"/>
        <o:r id="V:Rule49" type="connector" idref="#_x0000_s1057"/>
        <o:r id="V:Rule50" type="connector" idref="#_x0000_s1073"/>
        <o:r id="V:Rule51" type="connector" idref="#_x0000_s1034"/>
        <o:r id="V:Rule52" type="connector" idref="#_x0000_s1039"/>
        <o:r id="V:Rule53" type="connector" idref="#_x0000_s1074"/>
        <o:r id="V:Rule54" type="connector" idref="#_x0000_s1035"/>
        <o:r id="V:Rule55" type="connector" idref="#_x0000_s1048"/>
        <o:r id="V:Rule56" type="connector" idref="#_x0000_s1055"/>
        <o:r id="V:Rule58" type="connector" idref="#_x0000_s1089"/>
        <o:r id="V:Rule60" type="connector" idref="#_x0000_s1090"/>
        <o:r id="V:Rule62" type="connector" idref="#_x0000_s1091"/>
        <o:r id="V:Rule64" type="connector" idref="#_x0000_s1092"/>
        <o:r id="V:Rule66" type="connector" idref="#_x0000_s1093"/>
        <o:r id="V:Rule68" type="connector" idref="#_x0000_s1094"/>
        <o:r id="V:Rule70" type="connector" idref="#_x0000_s1095"/>
        <o:r id="V:Rule72" type="connector" idref="#_x0000_s1096"/>
        <o:r id="V:Rule74" type="connector" idref="#_x0000_s1097"/>
        <o:r id="V:Rule76" type="connector" idref="#_x0000_s1098"/>
        <o:r id="V:Rule78" type="connector" idref="#_x0000_s1099"/>
        <o:r id="V:Rule80" type="connector" idref="#_x0000_s1100"/>
        <o:r id="V:Rule82" type="connector" idref="#_x0000_s1101"/>
        <o:r id="V:Rule84" type="connector" idref="#_x0000_s1102"/>
        <o:r id="V:Rule86" type="connector" idref="#_x0000_s1103"/>
        <o:r id="V:Rule88" type="connector" idref="#_x0000_s1104"/>
        <o:r id="V:Rule90" type="connector" idref="#_x0000_s1105"/>
        <o:r id="V:Rule92" type="connector" idref="#_x0000_s1106"/>
        <o:r id="V:Rule94" type="connector" idref="#_x0000_s1107"/>
        <o:r id="V:Rule96" type="connector" idref="#_x0000_s1108"/>
        <o:r id="V:Rule98" type="connector" idref="#_x0000_s1109"/>
        <o:r id="V:Rule100" type="connector" idref="#_x0000_s1110"/>
        <o:r id="V:Rule102" type="connector" idref="#_x0000_s1111"/>
        <o:r id="V:Rule104" type="connector" idref="#_x0000_s1112"/>
        <o:r id="V:Rule106" type="connector" idref="#_x0000_s11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2C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F707A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1194</Words>
  <Characters>6567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7746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Etudiant ENSGSI</cp:lastModifiedBy>
  <cp:revision>2</cp:revision>
  <dcterms:created xsi:type="dcterms:W3CDTF">2012-03-27T12:45:00Z</dcterms:created>
  <dcterms:modified xsi:type="dcterms:W3CDTF">2012-03-27T12:45:00Z</dcterms:modified>
</cp:coreProperties>
</file>